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in den Stadtteilen 2026 / 2027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Winterdienst in den Stadtteilen 2026 / 2027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